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A2" w:rsidRPr="004D1410" w:rsidRDefault="00057AA2" w:rsidP="00057AA2">
      <w:pPr>
        <w:ind w:right="-10"/>
        <w:jc w:val="center"/>
        <w:rPr>
          <w:b/>
          <w:sz w:val="28"/>
          <w:szCs w:val="28"/>
        </w:rPr>
      </w:pPr>
      <w:r w:rsidRPr="004D1410">
        <w:rPr>
          <w:b/>
          <w:sz w:val="28"/>
          <w:szCs w:val="28"/>
        </w:rPr>
        <w:t>Состояние учебно-информационного фонда</w:t>
      </w:r>
    </w:p>
    <w:p w:rsidR="00057AA2" w:rsidRDefault="00057AA2" w:rsidP="00057AA2">
      <w:pPr>
        <w:ind w:right="-10"/>
        <w:jc w:val="center"/>
        <w:rPr>
          <w:sz w:val="28"/>
          <w:szCs w:val="28"/>
        </w:rPr>
      </w:pPr>
    </w:p>
    <w:p w:rsidR="00057AA2" w:rsidRPr="00A54BAF" w:rsidRDefault="00057AA2" w:rsidP="00057AA2">
      <w:pPr>
        <w:ind w:right="-10"/>
        <w:jc w:val="right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3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1"/>
        <w:gridCol w:w="2719"/>
        <w:gridCol w:w="2378"/>
      </w:tblGrid>
      <w:tr w:rsidR="00057AA2" w:rsidRPr="00C54461" w:rsidTr="0093120B">
        <w:trPr>
          <w:trHeight w:val="499"/>
        </w:trPr>
        <w:tc>
          <w:tcPr>
            <w:tcW w:w="4481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</w:p>
        </w:tc>
        <w:tc>
          <w:tcPr>
            <w:tcW w:w="2719" w:type="dxa"/>
          </w:tcPr>
          <w:p w:rsidR="00057AA2" w:rsidRPr="00C54461" w:rsidRDefault="00057AA2" w:rsidP="0093120B">
            <w:pPr>
              <w:widowControl w:val="0"/>
              <w:autoSpaceDE w:val="0"/>
              <w:jc w:val="center"/>
            </w:pPr>
            <w:r w:rsidRPr="00C54461">
              <w:rPr>
                <w:sz w:val="22"/>
                <w:szCs w:val="22"/>
              </w:rPr>
              <w:t xml:space="preserve">Количество </w:t>
            </w:r>
          </w:p>
          <w:p w:rsidR="00057AA2" w:rsidRPr="00C54461" w:rsidRDefault="00057AA2" w:rsidP="0093120B">
            <w:pPr>
              <w:widowControl w:val="0"/>
              <w:autoSpaceDE w:val="0"/>
              <w:jc w:val="center"/>
            </w:pPr>
            <w:r w:rsidRPr="00C54461">
              <w:rPr>
                <w:sz w:val="22"/>
                <w:szCs w:val="22"/>
              </w:rPr>
              <w:t>наименований</w:t>
            </w:r>
          </w:p>
        </w:tc>
        <w:tc>
          <w:tcPr>
            <w:tcW w:w="2378" w:type="dxa"/>
          </w:tcPr>
          <w:p w:rsidR="00057AA2" w:rsidRPr="00C54461" w:rsidRDefault="00057AA2" w:rsidP="0093120B">
            <w:pPr>
              <w:widowControl w:val="0"/>
              <w:autoSpaceDE w:val="0"/>
              <w:jc w:val="center"/>
            </w:pPr>
            <w:r w:rsidRPr="00C54461">
              <w:rPr>
                <w:sz w:val="22"/>
                <w:szCs w:val="22"/>
              </w:rPr>
              <w:t xml:space="preserve">Количество </w:t>
            </w:r>
          </w:p>
          <w:p w:rsidR="00057AA2" w:rsidRPr="00C54461" w:rsidRDefault="00057AA2" w:rsidP="0093120B">
            <w:pPr>
              <w:widowControl w:val="0"/>
              <w:autoSpaceDE w:val="0"/>
              <w:jc w:val="center"/>
            </w:pPr>
            <w:r w:rsidRPr="00C54461">
              <w:rPr>
                <w:sz w:val="22"/>
                <w:szCs w:val="22"/>
              </w:rPr>
              <w:t>экземпляров</w:t>
            </w:r>
          </w:p>
        </w:tc>
      </w:tr>
      <w:tr w:rsidR="00057AA2" w:rsidRPr="00C54461" w:rsidTr="0093120B">
        <w:trPr>
          <w:trHeight w:val="235"/>
        </w:trPr>
        <w:tc>
          <w:tcPr>
            <w:tcW w:w="4481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 w:rsidRPr="00C54461">
              <w:rPr>
                <w:sz w:val="22"/>
                <w:szCs w:val="22"/>
              </w:rPr>
              <w:t>Общий фонд</w:t>
            </w:r>
          </w:p>
        </w:tc>
        <w:tc>
          <w:tcPr>
            <w:tcW w:w="2719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2090</w:t>
            </w:r>
          </w:p>
        </w:tc>
        <w:tc>
          <w:tcPr>
            <w:tcW w:w="2378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5868</w:t>
            </w:r>
          </w:p>
        </w:tc>
      </w:tr>
      <w:tr w:rsidR="00057AA2" w:rsidRPr="00C54461" w:rsidTr="0093120B">
        <w:trPr>
          <w:trHeight w:val="249"/>
        </w:trPr>
        <w:tc>
          <w:tcPr>
            <w:tcW w:w="4481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 w:rsidRPr="00C54461">
              <w:rPr>
                <w:sz w:val="22"/>
                <w:szCs w:val="22"/>
              </w:rPr>
              <w:t>Официальные издания</w:t>
            </w:r>
          </w:p>
        </w:tc>
        <w:tc>
          <w:tcPr>
            <w:tcW w:w="2719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8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057AA2" w:rsidRPr="00C54461" w:rsidTr="0093120B">
        <w:trPr>
          <w:trHeight w:val="235"/>
        </w:trPr>
        <w:tc>
          <w:tcPr>
            <w:tcW w:w="4481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 w:rsidRPr="00C54461">
              <w:rPr>
                <w:sz w:val="22"/>
                <w:szCs w:val="22"/>
              </w:rPr>
              <w:t>Периодические издания</w:t>
            </w:r>
          </w:p>
        </w:tc>
        <w:tc>
          <w:tcPr>
            <w:tcW w:w="2719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78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057AA2" w:rsidRPr="00C54461" w:rsidTr="0093120B">
        <w:trPr>
          <w:trHeight w:val="249"/>
        </w:trPr>
        <w:tc>
          <w:tcPr>
            <w:tcW w:w="4481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 w:rsidRPr="00C54461">
              <w:rPr>
                <w:sz w:val="22"/>
                <w:szCs w:val="22"/>
              </w:rPr>
              <w:t>Справочно-библиографическая литература</w:t>
            </w:r>
          </w:p>
        </w:tc>
        <w:tc>
          <w:tcPr>
            <w:tcW w:w="2719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78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20</w:t>
            </w:r>
          </w:p>
        </w:tc>
      </w:tr>
      <w:tr w:rsidR="00057AA2" w:rsidRPr="00C54461" w:rsidTr="0093120B">
        <w:trPr>
          <w:trHeight w:val="235"/>
        </w:trPr>
        <w:tc>
          <w:tcPr>
            <w:tcW w:w="4481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 w:rsidRPr="00C54461">
              <w:rPr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2719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1926</w:t>
            </w:r>
          </w:p>
        </w:tc>
        <w:tc>
          <w:tcPr>
            <w:tcW w:w="2378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5800</w:t>
            </w:r>
          </w:p>
        </w:tc>
      </w:tr>
      <w:tr w:rsidR="00057AA2" w:rsidRPr="00C54461" w:rsidTr="0093120B">
        <w:trPr>
          <w:trHeight w:val="249"/>
        </w:trPr>
        <w:tc>
          <w:tcPr>
            <w:tcW w:w="4481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 w:rsidRPr="00C54461">
              <w:rPr>
                <w:sz w:val="22"/>
                <w:szCs w:val="22"/>
              </w:rPr>
              <w:t>Научно-популярная литература</w:t>
            </w:r>
          </w:p>
        </w:tc>
        <w:tc>
          <w:tcPr>
            <w:tcW w:w="2719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378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41</w:t>
            </w:r>
          </w:p>
        </w:tc>
      </w:tr>
      <w:tr w:rsidR="00057AA2" w:rsidRPr="00C54461" w:rsidTr="0093120B">
        <w:trPr>
          <w:trHeight w:val="249"/>
        </w:trPr>
        <w:tc>
          <w:tcPr>
            <w:tcW w:w="4481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 w:rsidRPr="00C54461">
              <w:rPr>
                <w:sz w:val="22"/>
                <w:szCs w:val="22"/>
              </w:rPr>
              <w:t>Методические издания</w:t>
            </w:r>
          </w:p>
        </w:tc>
        <w:tc>
          <w:tcPr>
            <w:tcW w:w="2719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8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057AA2" w:rsidRPr="00C54461" w:rsidTr="0093120B">
        <w:trPr>
          <w:trHeight w:val="249"/>
        </w:trPr>
        <w:tc>
          <w:tcPr>
            <w:tcW w:w="4481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 w:rsidRPr="00C54461">
              <w:rPr>
                <w:sz w:val="22"/>
                <w:szCs w:val="22"/>
              </w:rPr>
              <w:t>Электронные образовательные ресурсы</w:t>
            </w:r>
          </w:p>
        </w:tc>
        <w:tc>
          <w:tcPr>
            <w:tcW w:w="2719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8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057AA2" w:rsidRPr="00C54461" w:rsidTr="0093120B">
        <w:trPr>
          <w:trHeight w:val="249"/>
        </w:trPr>
        <w:tc>
          <w:tcPr>
            <w:tcW w:w="4481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 w:rsidRPr="00C54461">
              <w:rPr>
                <w:sz w:val="22"/>
                <w:szCs w:val="22"/>
              </w:rPr>
              <w:t>Новые поступления за 5 лет</w:t>
            </w:r>
          </w:p>
        </w:tc>
        <w:tc>
          <w:tcPr>
            <w:tcW w:w="2719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378" w:type="dxa"/>
          </w:tcPr>
          <w:p w:rsidR="00057AA2" w:rsidRPr="00C54461" w:rsidRDefault="00057AA2" w:rsidP="0093120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130</w:t>
            </w:r>
          </w:p>
        </w:tc>
      </w:tr>
    </w:tbl>
    <w:p w:rsidR="00D3325A" w:rsidRDefault="00D3325A"/>
    <w:sectPr w:rsidR="00D3325A" w:rsidSect="00D3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AA2"/>
    <w:rsid w:val="00057AA2"/>
    <w:rsid w:val="00A54BAF"/>
    <w:rsid w:val="00D3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2016-02-23T09:33:00Z</dcterms:created>
  <dcterms:modified xsi:type="dcterms:W3CDTF">2016-02-23T09:35:00Z</dcterms:modified>
</cp:coreProperties>
</file>